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187F" w14:textId="77777777" w:rsidR="00663847" w:rsidRPr="00913B8F" w:rsidRDefault="0032137A" w:rsidP="00663847">
      <w:pPr>
        <w:pStyle w:val="BodyText"/>
        <w:spacing w:after="0" w:line="120" w:lineRule="atLeast"/>
        <w:contextualSpacing/>
        <w:jc w:val="center"/>
        <w:rPr>
          <w:rFonts w:ascii="Arial Narrow" w:hAnsi="Arial Narrow"/>
          <w:b/>
          <w:sz w:val="22"/>
          <w:szCs w:val="22"/>
        </w:rPr>
      </w:pPr>
      <w:r w:rsidRPr="00913B8F">
        <w:rPr>
          <w:rFonts w:ascii="Arial Narrow" w:hAnsi="Arial Narrow"/>
          <w:b/>
          <w:sz w:val="22"/>
          <w:szCs w:val="22"/>
        </w:rPr>
        <w:t xml:space="preserve">Terms of Business </w:t>
      </w:r>
    </w:p>
    <w:p w14:paraId="233CAB83" w14:textId="77777777" w:rsidR="00913B8F" w:rsidRPr="002E12FA" w:rsidRDefault="00C176C4" w:rsidP="00913B8F">
      <w:pPr>
        <w:pStyle w:val="BodyText"/>
        <w:spacing w:after="0" w:line="120" w:lineRule="atLeast"/>
        <w:contextualSpacing/>
        <w:jc w:val="center"/>
        <w:rPr>
          <w:sz w:val="4"/>
          <w:szCs w:val="4"/>
        </w:rPr>
      </w:pPr>
      <w:r w:rsidRPr="00913B8F">
        <w:rPr>
          <w:rFonts w:ascii="Arial Narrow" w:hAnsi="Arial Narrow"/>
          <w:sz w:val="18"/>
          <w:szCs w:val="18"/>
        </w:rPr>
        <w:t xml:space="preserve">Applying to General Insurance customers – </w:t>
      </w:r>
      <w:r w:rsidRPr="00913B8F">
        <w:rPr>
          <w:rFonts w:ascii="Arial Narrow" w:hAnsi="Arial Narrow" w:cs="Arial"/>
          <w:sz w:val="18"/>
          <w:szCs w:val="18"/>
        </w:rPr>
        <w:t>You should carefully read these Terms that apply to our appointment by you and the services we will provide.</w:t>
      </w:r>
      <w:r w:rsidR="002E12FA">
        <w:rPr>
          <w:rFonts w:ascii="Arial Narrow" w:hAnsi="Arial Narrow" w:cs="Arial"/>
          <w:sz w:val="18"/>
          <w:szCs w:val="18"/>
        </w:rPr>
        <w:br/>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1"/>
      </w:tblGrid>
      <w:tr w:rsidR="00913B8F" w14:paraId="02067626" w14:textId="77777777" w:rsidTr="006D2BCC">
        <w:trPr>
          <w:trHeight w:val="1560"/>
        </w:trPr>
        <w:tc>
          <w:tcPr>
            <w:tcW w:w="5244" w:type="dxa"/>
            <w:vAlign w:val="center"/>
          </w:tcPr>
          <w:p w14:paraId="4DF9CE94" w14:textId="3B41CC15" w:rsidR="00913B8F" w:rsidRDefault="006D2BCC" w:rsidP="006D2BCC">
            <w:pPr>
              <w:pStyle w:val="BodyText"/>
              <w:spacing w:after="0" w:line="120" w:lineRule="atLeast"/>
              <w:contextualSpacing/>
              <w:rPr>
                <w:rFonts w:asciiTheme="minorHAnsi" w:hAnsiTheme="minorHAnsi" w:cs="Arial"/>
                <w:sz w:val="18"/>
                <w:szCs w:val="18"/>
              </w:rPr>
            </w:pPr>
            <w:r>
              <w:rPr>
                <w:noProof/>
              </w:rPr>
              <w:drawing>
                <wp:inline distT="0" distB="0" distL="0" distR="0" wp14:anchorId="735186AD" wp14:editId="24B0E8E7">
                  <wp:extent cx="904240" cy="875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315" t="20693" r="81738" b="13177"/>
                          <a:stretch/>
                        </pic:blipFill>
                        <pic:spPr bwMode="auto">
                          <a:xfrm>
                            <a:off x="0" y="0"/>
                            <a:ext cx="909615" cy="8808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1" w:type="dxa"/>
            <w:vAlign w:val="center"/>
          </w:tcPr>
          <w:p w14:paraId="0376DCEF" w14:textId="030D960B" w:rsidR="00913B8F" w:rsidRDefault="006D2BCC" w:rsidP="006D2BCC">
            <w:pPr>
              <w:pStyle w:val="BodyText"/>
              <w:spacing w:after="0" w:line="120" w:lineRule="atLeast"/>
              <w:contextualSpacing/>
              <w:jc w:val="right"/>
              <w:rPr>
                <w:rFonts w:asciiTheme="minorHAnsi" w:hAnsiTheme="minorHAnsi" w:cs="Arial"/>
                <w:sz w:val="18"/>
                <w:szCs w:val="18"/>
              </w:rPr>
            </w:pPr>
            <w:r>
              <w:rPr>
                <w:noProof/>
              </w:rPr>
              <w:drawing>
                <wp:inline distT="0" distB="0" distL="0" distR="0" wp14:anchorId="559DE211" wp14:editId="24F689C2">
                  <wp:extent cx="909197" cy="9239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l="82314" t="22641" b="8972"/>
                          <a:stretch/>
                        </pic:blipFill>
                        <pic:spPr bwMode="auto">
                          <a:xfrm>
                            <a:off x="0" y="0"/>
                            <a:ext cx="912676" cy="9274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EF418E" w14:textId="0EAF8672" w:rsidR="00B72406" w:rsidRPr="006B2C04" w:rsidRDefault="00B72406" w:rsidP="00B72406">
      <w:pPr>
        <w:autoSpaceDE w:val="0"/>
        <w:autoSpaceDN w:val="0"/>
        <w:adjustRightInd w:val="0"/>
        <w:spacing w:after="100"/>
        <w:jc w:val="center"/>
        <w:rPr>
          <w:rFonts w:ascii="Arial Narrow" w:hAnsi="Arial Narrow" w:cs="Arial"/>
          <w:color w:val="000000"/>
          <w:sz w:val="18"/>
          <w:szCs w:val="18"/>
        </w:rPr>
      </w:pPr>
      <w:r>
        <w:rPr>
          <w:rFonts w:ascii="Arial Narrow" w:hAnsi="Arial Narrow" w:cs="Arial"/>
          <w:color w:val="000000"/>
          <w:sz w:val="18"/>
          <w:szCs w:val="18"/>
        </w:rPr>
        <w:t xml:space="preserve">BC </w:t>
      </w:r>
      <w:r w:rsidR="007109EF">
        <w:rPr>
          <w:rFonts w:ascii="Arial Narrow" w:hAnsi="Arial Narrow" w:cs="Arial"/>
          <w:color w:val="000000"/>
          <w:sz w:val="18"/>
          <w:szCs w:val="18"/>
        </w:rPr>
        <w:t xml:space="preserve">Underwriting is a trading name of </w:t>
      </w:r>
      <w:r>
        <w:rPr>
          <w:rFonts w:ascii="Arial Narrow" w:hAnsi="Arial Narrow" w:cs="Arial"/>
          <w:color w:val="000000"/>
          <w:sz w:val="18"/>
          <w:szCs w:val="18"/>
        </w:rPr>
        <w:t>BC U</w:t>
      </w:r>
      <w:r w:rsidR="007109EF">
        <w:rPr>
          <w:rFonts w:ascii="Arial Narrow" w:hAnsi="Arial Narrow" w:cs="Arial"/>
          <w:color w:val="000000"/>
          <w:sz w:val="18"/>
          <w:szCs w:val="18"/>
        </w:rPr>
        <w:t>W Ltd which</w:t>
      </w:r>
      <w:r>
        <w:rPr>
          <w:rFonts w:ascii="Arial Narrow" w:hAnsi="Arial Narrow" w:cs="Arial"/>
          <w:color w:val="000000"/>
          <w:sz w:val="18"/>
          <w:szCs w:val="18"/>
        </w:rPr>
        <w:t xml:space="preserve"> is an </w:t>
      </w:r>
      <w:r w:rsidR="007109EF">
        <w:rPr>
          <w:rFonts w:ascii="Arial Narrow" w:hAnsi="Arial Narrow" w:cs="Arial"/>
          <w:color w:val="000000"/>
          <w:sz w:val="18"/>
          <w:szCs w:val="18"/>
        </w:rPr>
        <w:t>A</w:t>
      </w:r>
      <w:r>
        <w:rPr>
          <w:rFonts w:ascii="Arial Narrow" w:hAnsi="Arial Narrow" w:cs="Arial"/>
          <w:color w:val="000000"/>
          <w:sz w:val="18"/>
          <w:szCs w:val="18"/>
        </w:rPr>
        <w:t xml:space="preserve">ppointed </w:t>
      </w:r>
      <w:r w:rsidR="007109EF">
        <w:rPr>
          <w:rFonts w:ascii="Arial Narrow" w:hAnsi="Arial Narrow" w:cs="Arial"/>
          <w:color w:val="000000"/>
          <w:sz w:val="18"/>
          <w:szCs w:val="18"/>
        </w:rPr>
        <w:t>R</w:t>
      </w:r>
      <w:r>
        <w:rPr>
          <w:rFonts w:ascii="Arial Narrow" w:hAnsi="Arial Narrow" w:cs="Arial"/>
          <w:color w:val="000000"/>
          <w:sz w:val="18"/>
          <w:szCs w:val="18"/>
        </w:rPr>
        <w:t xml:space="preserve">epresentative of Bennett Christmas Insurance Brokers Ltd </w:t>
      </w:r>
      <w:r w:rsidR="007109EF">
        <w:rPr>
          <w:rFonts w:ascii="Arial Narrow" w:hAnsi="Arial Narrow" w:cs="Arial"/>
          <w:color w:val="000000"/>
          <w:sz w:val="18"/>
          <w:szCs w:val="18"/>
        </w:rPr>
        <w:t xml:space="preserve">and </w:t>
      </w:r>
      <w:r>
        <w:rPr>
          <w:rFonts w:ascii="Arial Narrow" w:hAnsi="Arial Narrow" w:cs="Arial"/>
          <w:color w:val="000000"/>
          <w:sz w:val="18"/>
          <w:szCs w:val="18"/>
        </w:rPr>
        <w:t xml:space="preserve">is authorised and regulated by the </w:t>
      </w:r>
      <w:r w:rsidRPr="006B2C04">
        <w:rPr>
          <w:rFonts w:ascii="Arial Narrow" w:hAnsi="Arial Narrow" w:cs="Arial"/>
          <w:color w:val="000000"/>
          <w:sz w:val="18"/>
          <w:szCs w:val="18"/>
        </w:rPr>
        <w:t>Financial Conduct Authority</w:t>
      </w:r>
      <w:r>
        <w:rPr>
          <w:rFonts w:ascii="Arial Narrow" w:hAnsi="Arial Narrow" w:cs="Arial"/>
          <w:color w:val="000000"/>
          <w:sz w:val="18"/>
          <w:szCs w:val="18"/>
        </w:rPr>
        <w:t>.  Our Firm</w:t>
      </w:r>
      <w:r w:rsidRPr="003B1F38">
        <w:rPr>
          <w:rFonts w:ascii="Arial Narrow" w:hAnsi="Arial Narrow" w:cs="Arial"/>
          <w:color w:val="000000"/>
          <w:sz w:val="18"/>
          <w:szCs w:val="18"/>
        </w:rPr>
        <w:t xml:space="preserve"> Reference Number (FRN) is</w:t>
      </w:r>
      <w:r>
        <w:rPr>
          <w:rFonts w:ascii="Arial Narrow" w:hAnsi="Arial Narrow" w:cs="Arial"/>
          <w:color w:val="000000"/>
          <w:sz w:val="18"/>
          <w:szCs w:val="18"/>
        </w:rPr>
        <w:t xml:space="preserve"> 435237</w:t>
      </w:r>
      <w:r w:rsidRPr="003B1F38">
        <w:rPr>
          <w:rFonts w:ascii="Arial Narrow" w:hAnsi="Arial Narrow" w:cs="Arial"/>
          <w:color w:val="000000"/>
          <w:sz w:val="18"/>
          <w:szCs w:val="18"/>
        </w:rPr>
        <w:t xml:space="preserve">. You can check this on </w:t>
      </w:r>
      <w:r w:rsidRPr="006B2C04">
        <w:rPr>
          <w:rFonts w:ascii="Arial Narrow" w:hAnsi="Arial Narrow" w:cs="Arial"/>
          <w:color w:val="000000"/>
          <w:sz w:val="18"/>
          <w:szCs w:val="18"/>
        </w:rPr>
        <w:t xml:space="preserve">the </w:t>
      </w:r>
      <w:r>
        <w:rPr>
          <w:rFonts w:ascii="Arial Narrow" w:hAnsi="Arial Narrow" w:cs="Arial"/>
          <w:color w:val="000000"/>
          <w:sz w:val="18"/>
          <w:szCs w:val="18"/>
        </w:rPr>
        <w:t>Financial Services Register</w:t>
      </w:r>
      <w:r w:rsidRPr="003B1F38">
        <w:rPr>
          <w:rFonts w:ascii="Arial Narrow" w:hAnsi="Arial Narrow" w:cs="Arial"/>
          <w:color w:val="000000"/>
          <w:sz w:val="18"/>
          <w:szCs w:val="18"/>
        </w:rPr>
        <w:t xml:space="preserve"> </w:t>
      </w:r>
      <w:r w:rsidRPr="006B2C04">
        <w:rPr>
          <w:rFonts w:ascii="Arial Narrow" w:hAnsi="Arial Narrow" w:cs="Arial"/>
          <w:color w:val="000000"/>
          <w:sz w:val="18"/>
          <w:szCs w:val="18"/>
        </w:rPr>
        <w:t>by visiting the FCA’s websit</w:t>
      </w:r>
      <w:r>
        <w:rPr>
          <w:rFonts w:ascii="Arial Narrow" w:hAnsi="Arial Narrow" w:cs="Arial"/>
          <w:color w:val="000000"/>
          <w:sz w:val="18"/>
          <w:szCs w:val="18"/>
        </w:rPr>
        <w:t>e www.fca.org.uk or</w:t>
      </w:r>
      <w:r w:rsidRPr="006B2C04">
        <w:rPr>
          <w:rFonts w:ascii="Arial Narrow" w:hAnsi="Arial Narrow" w:cs="Arial"/>
          <w:color w:val="000000"/>
          <w:sz w:val="18"/>
          <w:szCs w:val="18"/>
        </w:rPr>
        <w:t xml:space="preserve"> by telephoning the FCA </w:t>
      </w:r>
      <w:r w:rsidRPr="00C63807">
        <w:rPr>
          <w:rFonts w:ascii="Arial Narrow" w:hAnsi="Arial Narrow" w:cs="Arial"/>
          <w:color w:val="000000"/>
          <w:sz w:val="18"/>
          <w:szCs w:val="18"/>
        </w:rPr>
        <w:t>on 0800 111 6768.</w:t>
      </w:r>
    </w:p>
    <w:p w14:paraId="11B2D5CF"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About the firm</w:t>
      </w:r>
    </w:p>
    <w:p w14:paraId="14C11BED" w14:textId="4419A74B" w:rsidR="00663847" w:rsidRPr="00DC731B" w:rsidRDefault="00174F15" w:rsidP="00377DFB">
      <w:pPr>
        <w:autoSpaceDE w:val="0"/>
        <w:autoSpaceDN w:val="0"/>
        <w:adjustRightInd w:val="0"/>
        <w:spacing w:after="100"/>
        <w:rPr>
          <w:rFonts w:asciiTheme="minorHAnsi" w:hAnsiTheme="minorHAnsi" w:cs="Arial"/>
          <w:sz w:val="18"/>
          <w:szCs w:val="18"/>
          <w:highlight w:val="cyan"/>
        </w:rPr>
      </w:pPr>
      <w:r>
        <w:rPr>
          <w:rFonts w:ascii="Arial Narrow" w:hAnsi="Arial Narrow" w:cs="Arial"/>
          <w:color w:val="000000"/>
          <w:sz w:val="18"/>
          <w:szCs w:val="18"/>
        </w:rPr>
        <w:t>BC U</w:t>
      </w:r>
      <w:r w:rsidR="007109EF">
        <w:rPr>
          <w:rFonts w:ascii="Arial Narrow" w:hAnsi="Arial Narrow" w:cs="Arial"/>
          <w:color w:val="000000"/>
          <w:sz w:val="18"/>
          <w:szCs w:val="18"/>
        </w:rPr>
        <w:t>nderwriting is a trading name of BC U</w:t>
      </w:r>
      <w:r>
        <w:rPr>
          <w:rFonts w:ascii="Arial Narrow" w:hAnsi="Arial Narrow" w:cs="Arial"/>
          <w:color w:val="000000"/>
          <w:sz w:val="18"/>
          <w:szCs w:val="18"/>
        </w:rPr>
        <w:t xml:space="preserve">W Ltd </w:t>
      </w:r>
      <w:r w:rsidR="007109EF">
        <w:rPr>
          <w:rFonts w:ascii="Arial Narrow" w:hAnsi="Arial Narrow" w:cs="Arial"/>
          <w:color w:val="000000"/>
          <w:sz w:val="18"/>
          <w:szCs w:val="18"/>
        </w:rPr>
        <w:t>which</w:t>
      </w:r>
      <w:r>
        <w:rPr>
          <w:rFonts w:ascii="Arial Narrow" w:hAnsi="Arial Narrow" w:cs="Arial"/>
          <w:color w:val="000000"/>
          <w:sz w:val="18"/>
          <w:szCs w:val="18"/>
        </w:rPr>
        <w:t xml:space="preserve"> is an </w:t>
      </w:r>
      <w:r w:rsidR="007109EF">
        <w:rPr>
          <w:rFonts w:ascii="Arial Narrow" w:hAnsi="Arial Narrow" w:cs="Arial"/>
          <w:color w:val="000000"/>
          <w:sz w:val="18"/>
          <w:szCs w:val="18"/>
        </w:rPr>
        <w:t>A</w:t>
      </w:r>
      <w:r>
        <w:rPr>
          <w:rFonts w:ascii="Arial Narrow" w:hAnsi="Arial Narrow" w:cs="Arial"/>
          <w:color w:val="000000"/>
          <w:sz w:val="18"/>
          <w:szCs w:val="18"/>
        </w:rPr>
        <w:t xml:space="preserve">ppointed </w:t>
      </w:r>
      <w:r w:rsidR="007109EF">
        <w:rPr>
          <w:rFonts w:ascii="Arial Narrow" w:hAnsi="Arial Narrow" w:cs="Arial"/>
          <w:color w:val="000000"/>
          <w:sz w:val="18"/>
          <w:szCs w:val="18"/>
        </w:rPr>
        <w:t>R</w:t>
      </w:r>
      <w:r>
        <w:rPr>
          <w:rFonts w:ascii="Arial Narrow" w:hAnsi="Arial Narrow" w:cs="Arial"/>
          <w:color w:val="000000"/>
          <w:sz w:val="18"/>
          <w:szCs w:val="18"/>
        </w:rPr>
        <w:t>epresentative of Bennett Christmas Insurance Brokers Ltd which</w:t>
      </w:r>
      <w:r w:rsidR="00C176C4" w:rsidRPr="00E51E23">
        <w:rPr>
          <w:rFonts w:ascii="Arial Narrow" w:hAnsi="Arial Narrow" w:cs="Arial"/>
          <w:color w:val="000000"/>
          <w:sz w:val="18"/>
          <w:szCs w:val="18"/>
        </w:rPr>
        <w:t xml:space="preserve"> is an independent</w:t>
      </w:r>
      <w:r w:rsidR="007F768F" w:rsidRPr="00E51E23">
        <w:rPr>
          <w:rFonts w:ascii="Arial Narrow" w:hAnsi="Arial Narrow" w:cs="Arial"/>
          <w:color w:val="000000"/>
          <w:sz w:val="18"/>
          <w:szCs w:val="18"/>
        </w:rPr>
        <w:t xml:space="preserve"> </w:t>
      </w:r>
      <w:r w:rsidR="00C176C4" w:rsidRPr="00E51E23">
        <w:rPr>
          <w:rFonts w:ascii="Arial Narrow" w:hAnsi="Arial Narrow" w:cs="Arial"/>
          <w:color w:val="000000"/>
          <w:sz w:val="18"/>
          <w:szCs w:val="18"/>
        </w:rPr>
        <w:t>Insurance Intermediary</w:t>
      </w:r>
      <w:r w:rsidR="002E12FA">
        <w:rPr>
          <w:rFonts w:ascii="Arial Narrow" w:hAnsi="Arial Narrow" w:cs="Arial"/>
          <w:color w:val="000000"/>
          <w:sz w:val="18"/>
          <w:szCs w:val="18"/>
        </w:rPr>
        <w:t>.</w:t>
      </w:r>
    </w:p>
    <w:p w14:paraId="4F590FA4"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Our service</w:t>
      </w:r>
    </w:p>
    <w:p w14:paraId="26B9D76D" w14:textId="77777777"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the firm does not give a personal recommendation on the basis of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product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14:paraId="428A4A10" w14:textId="77777777" w:rsidR="00057B14" w:rsidRPr="00E578A3" w:rsidRDefault="00C176C4" w:rsidP="00377DFB">
      <w:pPr>
        <w:pStyle w:val="Heading2"/>
        <w:spacing w:after="0" w:line="240" w:lineRule="auto"/>
        <w:rPr>
          <w:rFonts w:asciiTheme="minorHAnsi" w:hAnsiTheme="minorHAnsi" w:cs="Arial"/>
          <w:b/>
          <w:caps w:val="0"/>
          <w:spacing w:val="0"/>
          <w:kern w:val="0"/>
          <w:sz w:val="18"/>
          <w:szCs w:val="18"/>
          <w:lang w:eastAsia="en-GB"/>
        </w:rPr>
      </w:pPr>
      <w:r w:rsidRPr="00E578A3">
        <w:rPr>
          <w:rFonts w:asciiTheme="minorHAnsi" w:hAnsiTheme="minorHAnsi" w:cs="Arial"/>
          <w:b/>
          <w:caps w:val="0"/>
          <w:spacing w:val="0"/>
          <w:kern w:val="0"/>
          <w:sz w:val="18"/>
          <w:szCs w:val="18"/>
          <w:lang w:eastAsia="en-GB"/>
        </w:rPr>
        <w:t>Limitations and exclusion of our liability</w:t>
      </w:r>
    </w:p>
    <w:p w14:paraId="4E481D01" w14:textId="77777777" w:rsidR="00663847" w:rsidRPr="00DC731B" w:rsidRDefault="00C176C4" w:rsidP="00057B14">
      <w:pPr>
        <w:rPr>
          <w:rFonts w:asciiTheme="minorHAnsi" w:hAnsiTheme="minorHAnsi"/>
          <w:sz w:val="18"/>
          <w:szCs w:val="18"/>
        </w:rPr>
      </w:pPr>
      <w:r w:rsidRPr="00DC731B">
        <w:rPr>
          <w:rFonts w:asciiTheme="minorHAnsi" w:hAnsiTheme="minorHAnsi"/>
          <w:sz w:val="18"/>
          <w:szCs w:val="18"/>
        </w:rPr>
        <w:t>The following provisions set out our entire financial liability to you</w:t>
      </w:r>
      <w:r w:rsidR="0032137A" w:rsidRPr="00DC731B">
        <w:rPr>
          <w:rFonts w:asciiTheme="minorHAnsi" w:hAnsiTheme="minorHAnsi"/>
          <w:sz w:val="18"/>
          <w:szCs w:val="18"/>
        </w:rPr>
        <w:t>.</w:t>
      </w:r>
    </w:p>
    <w:p w14:paraId="3F8D9D5C" w14:textId="77777777" w:rsidR="00555686" w:rsidRPr="00DC731B" w:rsidRDefault="00C176C4" w:rsidP="00663847">
      <w:pPr>
        <w:autoSpaceDE w:val="0"/>
        <w:autoSpaceDN w:val="0"/>
        <w:adjustRightInd w:val="0"/>
        <w:rPr>
          <w:rFonts w:asciiTheme="minorHAnsi" w:hAnsiTheme="minorHAnsi" w:cs="Arial"/>
          <w:color w:val="FF0000"/>
          <w:sz w:val="18"/>
          <w:szCs w:val="18"/>
        </w:rPr>
      </w:pPr>
      <w:r w:rsidRPr="00DC731B">
        <w:rPr>
          <w:rFonts w:asciiTheme="minorHAnsi" w:hAnsiTheme="minorHAnsi"/>
          <w:sz w:val="18"/>
          <w:szCs w:val="18"/>
        </w:rPr>
        <w:t>You acknowledge and agree that you shall only be entitled to make a claim against us and not against any individual employee or consultant engaged by us. Our liability for losses suffered by you arising under or in connection wit</w:t>
      </w:r>
      <w:r w:rsidR="00E606C3">
        <w:rPr>
          <w:rFonts w:asciiTheme="minorHAnsi" w:hAnsiTheme="minorHAnsi"/>
          <w:sz w:val="18"/>
          <w:szCs w:val="18"/>
        </w:rPr>
        <w:t>h the provision of our services</w:t>
      </w:r>
      <w:r w:rsidRPr="00DC731B">
        <w:rPr>
          <w:rFonts w:asciiTheme="minorHAnsi" w:hAnsiTheme="minorHAnsi"/>
          <w:sz w:val="18"/>
          <w:szCs w:val="18"/>
        </w:rPr>
        <w:t>,</w:t>
      </w:r>
      <w:r w:rsidR="00E606C3">
        <w:rPr>
          <w:rFonts w:asciiTheme="minorHAnsi" w:hAnsiTheme="minorHAnsi"/>
          <w:sz w:val="18"/>
          <w:szCs w:val="18"/>
        </w:rPr>
        <w:t xml:space="preserve"> </w:t>
      </w:r>
      <w:r w:rsidRPr="00DC731B">
        <w:rPr>
          <w:rFonts w:asciiTheme="minorHAnsi" w:hAnsiTheme="minorHAnsi"/>
          <w:sz w:val="18"/>
          <w:szCs w:val="18"/>
        </w:rPr>
        <w:t>whether  in contract, tort (including negligence)</w:t>
      </w:r>
      <w:r w:rsidR="00B525DD" w:rsidRPr="00DC731B">
        <w:rPr>
          <w:rFonts w:asciiTheme="minorHAnsi" w:hAnsiTheme="minorHAnsi"/>
          <w:sz w:val="18"/>
          <w:szCs w:val="18"/>
        </w:rPr>
        <w:t xml:space="preserve">, </w:t>
      </w:r>
      <w:r w:rsidRPr="00DC731B">
        <w:rPr>
          <w:rFonts w:asciiTheme="minorHAnsi" w:hAnsiTheme="minorHAnsi"/>
          <w:sz w:val="18"/>
          <w:szCs w:val="18"/>
        </w:rPr>
        <w:t>breach of statutory</w:t>
      </w:r>
      <w:r w:rsidR="00B525DD" w:rsidRPr="00DC731B">
        <w:rPr>
          <w:rFonts w:asciiTheme="minorHAnsi" w:hAnsiTheme="minorHAnsi"/>
          <w:sz w:val="18"/>
          <w:szCs w:val="18"/>
        </w:rPr>
        <w:t xml:space="preserve"> </w:t>
      </w:r>
      <w:r w:rsidR="00E606C3">
        <w:rPr>
          <w:rFonts w:asciiTheme="minorHAnsi" w:hAnsiTheme="minorHAnsi"/>
          <w:sz w:val="18"/>
          <w:szCs w:val="18"/>
        </w:rPr>
        <w:t>duty</w:t>
      </w:r>
      <w:r w:rsidRPr="00DC731B">
        <w:rPr>
          <w:rFonts w:asciiTheme="minorHAnsi" w:hAnsiTheme="minorHAnsi"/>
          <w:sz w:val="18"/>
          <w:szCs w:val="18"/>
        </w:rPr>
        <w:t>,</w:t>
      </w:r>
      <w:r w:rsidR="00E606C3">
        <w:rPr>
          <w:rFonts w:asciiTheme="minorHAnsi" w:hAnsiTheme="minorHAnsi"/>
          <w:sz w:val="18"/>
          <w:szCs w:val="18"/>
        </w:rPr>
        <w:t xml:space="preserve"> </w:t>
      </w:r>
      <w:r w:rsidRPr="00DC731B">
        <w:rPr>
          <w:rFonts w:asciiTheme="minorHAnsi" w:hAnsiTheme="minorHAnsi"/>
          <w:sz w:val="18"/>
          <w:szCs w:val="18"/>
        </w:rPr>
        <w:t>or otherwise</w:t>
      </w:r>
      <w:r w:rsidR="00B525DD" w:rsidRPr="00DC731B">
        <w:rPr>
          <w:rFonts w:asciiTheme="minorHAnsi" w:hAnsiTheme="minorHAnsi"/>
          <w:sz w:val="18"/>
          <w:szCs w:val="18"/>
        </w:rPr>
        <w:t xml:space="preserve"> </w:t>
      </w:r>
      <w:r w:rsidRPr="00DC731B">
        <w:rPr>
          <w:rFonts w:asciiTheme="minorHAnsi" w:hAnsiTheme="minorHAnsi"/>
          <w:sz w:val="18"/>
          <w:szCs w:val="18"/>
        </w:rPr>
        <w:t>(including our liability for the acts or omissions of</w:t>
      </w:r>
      <w:r w:rsidR="00E606C3">
        <w:rPr>
          <w:rFonts w:asciiTheme="minorHAnsi" w:hAnsiTheme="minorHAnsi"/>
          <w:sz w:val="18"/>
          <w:szCs w:val="18"/>
        </w:rPr>
        <w:t xml:space="preserve"> </w:t>
      </w:r>
      <w:r w:rsidRPr="00DC731B">
        <w:rPr>
          <w:rFonts w:asciiTheme="minorHAnsi" w:hAnsiTheme="minorHAnsi"/>
          <w:sz w:val="18"/>
          <w:szCs w:val="18"/>
        </w:rPr>
        <w:t>our senior management,</w:t>
      </w:r>
      <w:r w:rsidR="0007006E" w:rsidRPr="00DC731B">
        <w:rPr>
          <w:rFonts w:asciiTheme="minorHAnsi" w:hAnsiTheme="minorHAnsi"/>
          <w:sz w:val="18"/>
          <w:szCs w:val="18"/>
        </w:rPr>
        <w:t xml:space="preserve"> </w:t>
      </w:r>
      <w:r w:rsidRPr="00DC731B">
        <w:rPr>
          <w:rFonts w:asciiTheme="minorHAnsi" w:hAnsiTheme="minorHAnsi"/>
          <w:sz w:val="18"/>
          <w:szCs w:val="18"/>
        </w:rPr>
        <w:t>employees and</w:t>
      </w:r>
      <w:r w:rsidR="00E606C3">
        <w:rPr>
          <w:rFonts w:asciiTheme="minorHAnsi" w:hAnsiTheme="minorHAnsi"/>
          <w:sz w:val="18"/>
          <w:szCs w:val="18"/>
        </w:rPr>
        <w:t xml:space="preserve"> any appointed representatives </w:t>
      </w:r>
      <w:r w:rsidRPr="00DC731B">
        <w:rPr>
          <w:rFonts w:asciiTheme="minorHAnsi" w:hAnsiTheme="minorHAnsi"/>
          <w:sz w:val="18"/>
          <w:szCs w:val="18"/>
        </w:rPr>
        <w:t xml:space="preserve">shall be limited in all circumstances to </w:t>
      </w:r>
      <w:r w:rsidRPr="00E51E23">
        <w:rPr>
          <w:rFonts w:asciiTheme="minorHAnsi" w:hAnsiTheme="minorHAnsi"/>
          <w:sz w:val="18"/>
          <w:szCs w:val="18"/>
        </w:rPr>
        <w:t>£</w:t>
      </w:r>
      <w:r w:rsidR="00E51E23" w:rsidRPr="00E51E23">
        <w:rPr>
          <w:rFonts w:asciiTheme="minorHAnsi" w:hAnsiTheme="minorHAnsi"/>
          <w:sz w:val="18"/>
          <w:szCs w:val="18"/>
        </w:rPr>
        <w:t>10</w:t>
      </w:r>
      <w:r w:rsidR="00E51E23">
        <w:rPr>
          <w:rFonts w:asciiTheme="minorHAnsi" w:hAnsiTheme="minorHAnsi"/>
          <w:sz w:val="18"/>
          <w:szCs w:val="18"/>
        </w:rPr>
        <w:t xml:space="preserve">,000,000 </w:t>
      </w:r>
      <w:r w:rsidRPr="00DC731B">
        <w:rPr>
          <w:rFonts w:asciiTheme="minorHAnsi" w:hAnsiTheme="minorHAnsi"/>
          <w:sz w:val="18"/>
          <w:szCs w:val="18"/>
        </w:rPr>
        <w:t>per claim.</w:t>
      </w:r>
      <w:r w:rsidR="00E606C3">
        <w:rPr>
          <w:rFonts w:asciiTheme="minorHAnsi" w:hAnsiTheme="minorHAnsi"/>
          <w:sz w:val="18"/>
          <w:szCs w:val="18"/>
        </w:rPr>
        <w:t xml:space="preserve"> </w:t>
      </w:r>
      <w:r w:rsidRPr="00DC731B">
        <w:rPr>
          <w:rFonts w:asciiTheme="minorHAnsi" w:hAnsiTheme="minorHAnsi"/>
          <w:sz w:val="18"/>
          <w:szCs w:val="18"/>
        </w:rPr>
        <w:t xml:space="preserve"> Any claim or series of claims arising from one ac</w:t>
      </w:r>
      <w:r w:rsidR="00E606C3">
        <w:rPr>
          <w:rFonts w:asciiTheme="minorHAnsi" w:hAnsiTheme="minorHAnsi"/>
          <w:sz w:val="18"/>
          <w:szCs w:val="18"/>
        </w:rPr>
        <w:t xml:space="preserve">t, error, omission, incident or </w:t>
      </w:r>
      <w:r w:rsidRPr="00DC731B">
        <w:rPr>
          <w:rFonts w:asciiTheme="minorHAnsi" w:hAnsiTheme="minorHAnsi"/>
          <w:sz w:val="18"/>
          <w:szCs w:val="18"/>
        </w:rPr>
        <w:t>original cause shall be considered to be one claim.</w:t>
      </w:r>
      <w:r w:rsidR="00E606C3">
        <w:rPr>
          <w:rFonts w:asciiTheme="minorHAnsi" w:hAnsiTheme="minorHAnsi"/>
          <w:sz w:val="18"/>
          <w:szCs w:val="18"/>
        </w:rPr>
        <w:t xml:space="preserve"> </w:t>
      </w:r>
      <w:r w:rsidRPr="00DC731B">
        <w:rPr>
          <w:rFonts w:asciiTheme="minorHAnsi" w:hAnsiTheme="minorHAnsi"/>
          <w:sz w:val="18"/>
          <w:szCs w:val="18"/>
        </w:rPr>
        <w:t xml:space="preserve"> We shall not be liable to </w:t>
      </w:r>
      <w:r w:rsidR="0032137A" w:rsidRPr="00DC731B">
        <w:rPr>
          <w:rFonts w:asciiTheme="minorHAnsi" w:hAnsiTheme="minorHAnsi"/>
          <w:sz w:val="18"/>
          <w:szCs w:val="18"/>
        </w:rPr>
        <w:t>you for</w:t>
      </w:r>
      <w:r w:rsidRPr="00DC731B">
        <w:rPr>
          <w:rFonts w:asciiTheme="minorHAnsi" w:hAnsiTheme="minorHAnsi"/>
          <w:sz w:val="18"/>
          <w:szCs w:val="18"/>
        </w:rPr>
        <w:t xml:space="preserve"> any loss of profit or loss of business whether directly or indirectly occurring and which arises out of or in connection with the provision of our services</w:t>
      </w:r>
      <w:r w:rsidR="00B525DD" w:rsidRPr="00DC731B">
        <w:rPr>
          <w:rFonts w:asciiTheme="minorHAnsi" w:hAnsiTheme="minorHAnsi"/>
          <w:sz w:val="18"/>
          <w:szCs w:val="18"/>
        </w:rPr>
        <w:t xml:space="preserve">.  </w:t>
      </w:r>
      <w:r w:rsidRPr="00DC731B">
        <w:rPr>
          <w:rFonts w:asciiTheme="minorHAnsi" w:hAnsiTheme="minorHAnsi"/>
          <w:sz w:val="18"/>
          <w:szCs w:val="18"/>
        </w:rPr>
        <w:t>Nothing</w:t>
      </w:r>
      <w:r w:rsidR="00B525DD" w:rsidRPr="00DC731B">
        <w:rPr>
          <w:rFonts w:asciiTheme="minorHAnsi" w:hAnsiTheme="minorHAnsi"/>
          <w:sz w:val="18"/>
          <w:szCs w:val="18"/>
        </w:rPr>
        <w:t xml:space="preserve"> </w:t>
      </w:r>
      <w:r w:rsidRPr="00DC731B">
        <w:rPr>
          <w:rFonts w:asciiTheme="minorHAnsi" w:hAnsiTheme="minorHAnsi"/>
          <w:sz w:val="18"/>
          <w:szCs w:val="18"/>
        </w:rPr>
        <w:t xml:space="preserve">in this paragraph shall exclude or limit our liability for death or personal injury caused by our negligence or for </w:t>
      </w:r>
      <w:r w:rsidR="0032137A" w:rsidRPr="00DC731B">
        <w:rPr>
          <w:rFonts w:asciiTheme="minorHAnsi" w:hAnsiTheme="minorHAnsi"/>
          <w:sz w:val="18"/>
          <w:szCs w:val="18"/>
        </w:rPr>
        <w:t>loss by</w:t>
      </w:r>
      <w:r w:rsidRPr="00DC731B">
        <w:rPr>
          <w:rFonts w:asciiTheme="minorHAnsi" w:hAnsiTheme="minorHAnsi"/>
          <w:sz w:val="18"/>
          <w:szCs w:val="18"/>
        </w:rPr>
        <w:t xml:space="preserve"> our fraud</w:t>
      </w:r>
      <w:r w:rsidR="00B525DD" w:rsidRPr="00DC731B">
        <w:rPr>
          <w:rFonts w:asciiTheme="minorHAnsi" w:hAnsiTheme="minorHAnsi"/>
          <w:sz w:val="18"/>
          <w:szCs w:val="18"/>
        </w:rPr>
        <w:t xml:space="preserve">, </w:t>
      </w:r>
      <w:r w:rsidRPr="00DC731B">
        <w:rPr>
          <w:rFonts w:asciiTheme="minorHAnsi" w:hAnsiTheme="minorHAnsi"/>
          <w:sz w:val="18"/>
          <w:szCs w:val="18"/>
        </w:rPr>
        <w:t>fraudulent misrepresentation or breach of regulatory obligations owed to you</w:t>
      </w:r>
      <w:r w:rsidR="00B525DD" w:rsidRPr="00DC731B">
        <w:rPr>
          <w:rFonts w:asciiTheme="minorHAnsi" w:hAnsiTheme="minorHAnsi"/>
          <w:sz w:val="18"/>
          <w:szCs w:val="18"/>
        </w:rPr>
        <w:t xml:space="preserve">.  </w:t>
      </w:r>
      <w:r w:rsidRPr="00DC731B">
        <w:rPr>
          <w:rFonts w:asciiTheme="minorHAnsi" w:hAnsiTheme="minorHAnsi"/>
          <w:sz w:val="18"/>
          <w:szCs w:val="18"/>
        </w:rPr>
        <w:t>You are welcome to contact us to discuss increasing the limitations</w:t>
      </w:r>
      <w:r w:rsidR="00B525DD" w:rsidRPr="00DC731B">
        <w:rPr>
          <w:rFonts w:asciiTheme="minorHAnsi" w:hAnsiTheme="minorHAnsi"/>
          <w:sz w:val="18"/>
          <w:szCs w:val="18"/>
        </w:rPr>
        <w:t xml:space="preserve"> </w:t>
      </w:r>
      <w:r w:rsidRPr="00DC731B">
        <w:rPr>
          <w:rFonts w:asciiTheme="minorHAnsi" w:hAnsiTheme="minorHAnsi"/>
          <w:sz w:val="18"/>
          <w:szCs w:val="18"/>
        </w:rPr>
        <w:t xml:space="preserve">of our liability and or varying the exclusions set out above.   </w:t>
      </w:r>
    </w:p>
    <w:p w14:paraId="36DA9EC6"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Important Information (consumer customers only)</w:t>
      </w:r>
    </w:p>
    <w:p w14:paraId="7C09EF49"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enters into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A failure by the consumer to comply with the insurers request to confirm or amend particulars previously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14:paraId="242DD029" w14:textId="77777777" w:rsidR="005170EF" w:rsidRPr="00DC731B"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in relation to your duty to take reasonable care and subsequent qualifying misrepresentations please contact us immediately.</w:t>
      </w:r>
    </w:p>
    <w:p w14:paraId="0C978C7D"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(non consumer customers only)</w:t>
      </w:r>
    </w:p>
    <w:p w14:paraId="2CF557DA" w14:textId="77777777"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sufficient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14:paraId="5B3801C3" w14:textId="77777777" w:rsidR="005170EF" w:rsidRPr="00DC731B" w:rsidRDefault="0032137A" w:rsidP="00663847">
      <w:pPr>
        <w:pStyle w:val="BodyText"/>
        <w:spacing w:after="0"/>
        <w:rPr>
          <w:rFonts w:asciiTheme="minorHAnsi" w:hAnsiTheme="minorHAnsi" w:cs="Arial"/>
          <w:sz w:val="18"/>
          <w:szCs w:val="18"/>
        </w:rPr>
      </w:pPr>
      <w:r w:rsidRPr="00DC731B">
        <w:rPr>
          <w:rFonts w:asciiTheme="minorHAnsi" w:hAnsiTheme="minorHAnsi" w:cs="Arial"/>
          <w:b/>
          <w:color w:val="000000"/>
          <w:sz w:val="18"/>
          <w:szCs w:val="18"/>
        </w:rPr>
        <w:t>If in doubt about any point in relation to material circumstances and reasonable search please contact us immediately.</w:t>
      </w:r>
    </w:p>
    <w:p w14:paraId="0EA87F31" w14:textId="77777777"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14:paraId="71243D1C"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w:t>
      </w:r>
    </w:p>
    <w:p w14:paraId="164951DC"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14:paraId="15D633F9"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lastRenderedPageBreak/>
        <w:t xml:space="preserve">Consumer Credit </w:t>
      </w:r>
    </w:p>
    <w:p w14:paraId="5594A322" w14:textId="77777777" w:rsidR="00663847" w:rsidRPr="00DC731B" w:rsidRDefault="0032137A" w:rsidP="00663847">
      <w:pPr>
        <w:autoSpaceDE w:val="0"/>
        <w:autoSpaceDN w:val="0"/>
        <w:adjustRightInd w:val="0"/>
        <w:rPr>
          <w:rFonts w:asciiTheme="minorHAnsi" w:hAnsiTheme="minorHAnsi" w:cs="Arial"/>
          <w:color w:val="FF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 xml:space="preserve">Consumer Credit. </w:t>
      </w:r>
    </w:p>
    <w:p w14:paraId="42433AB9"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Solvency of Insurers</w:t>
      </w:r>
    </w:p>
    <w:p w14:paraId="2830B036"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6EE4DBC2"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14:paraId="5CCFA101"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14:paraId="24608333"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14:paraId="2595FB38"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14:paraId="05D355F5"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14:paraId="17955DD7"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14:paraId="583DBFAB" w14:textId="77777777" w:rsidR="00663847" w:rsidRPr="00DC731B"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14:paraId="53EEF6A9" w14:textId="77777777" w:rsidR="00943E55" w:rsidRPr="00DC731B" w:rsidRDefault="0032137A" w:rsidP="00663847">
      <w:pPr>
        <w:rPr>
          <w:rFonts w:asciiTheme="minorHAnsi" w:hAnsiTheme="minorHAnsi"/>
          <w:sz w:val="18"/>
          <w:szCs w:val="18"/>
        </w:rPr>
      </w:pPr>
      <w:r w:rsidRPr="00DC731B">
        <w:rPr>
          <w:rFonts w:asciiTheme="minorHAnsi" w:hAnsiTheme="minorHAnsi" w:cs="Arial"/>
          <w:color w:val="000000"/>
          <w:sz w:val="18"/>
          <w:szCs w:val="18"/>
        </w:rPr>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 payment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facility you must be resident in the UK, aged 18 years or over and hold a bank or building society current account which can support direct debit payments. Credit is available subject to status.</w:t>
      </w:r>
    </w:p>
    <w:p w14:paraId="11798EAF" w14:textId="77777777" w:rsidR="00663847" w:rsidRPr="0001404C" w:rsidRDefault="00C176C4" w:rsidP="00663847">
      <w:pPr>
        <w:rPr>
          <w:rFonts w:asciiTheme="minorHAnsi" w:hAnsiTheme="minorHAnsi"/>
          <w:sz w:val="18"/>
          <w:szCs w:val="18"/>
        </w:rPr>
      </w:pPr>
      <w:r w:rsidRPr="0001404C">
        <w:rPr>
          <w:rFonts w:asciiTheme="minorHAnsi" w:hAnsiTheme="minorHAnsi"/>
          <w:sz w:val="18"/>
          <w:szCs w:val="18"/>
        </w:rPr>
        <w:t>Any payment we receive from you will be held by The Broker Network Limited, which pays insurers on our behalf, in a Non Statutory Client Trust Bank Account held with RBS, HSBC or Santander. In some cases the payment we receive will be held on behalf of the provider with whom we arrange your policy as their agent.  This means that any payment you make to us will be regarded as having been paid to the provider.  This is known as risk transfer.</w:t>
      </w:r>
      <w:r w:rsidR="0001404C" w:rsidRPr="0001404C">
        <w:rPr>
          <w:rFonts w:asciiTheme="minorHAnsi" w:hAnsiTheme="minorHAnsi"/>
          <w:sz w:val="18"/>
          <w:szCs w:val="18"/>
        </w:rPr>
        <w:t xml:space="preserve">  </w:t>
      </w:r>
      <w:r w:rsidRPr="0001404C">
        <w:rPr>
          <w:rFonts w:asciiTheme="minorHAnsi" w:hAnsiTheme="minorHAnsi"/>
          <w:sz w:val="18"/>
          <w:szCs w:val="18"/>
        </w:rPr>
        <w:t>By operating a Non Statutory Trust The Broker Network Limited is permitted to, and may use such monies to cross fund clients premiums and claims. Please make all cheques payable to “The Broker Network Limited”.</w:t>
      </w:r>
    </w:p>
    <w:p w14:paraId="7F638884" w14:textId="77777777"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14:paraId="287931F5"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C176C4" w:rsidRPr="0001404C">
        <w:rPr>
          <w:rFonts w:asciiTheme="minorHAnsi" w:hAnsiTheme="minorHAnsi" w:cs="Arial"/>
          <w:color w:val="000000"/>
          <w:sz w:val="18"/>
          <w:szCs w:val="18"/>
        </w:rPr>
        <w:t>The Broker Network Limited.</w:t>
      </w:r>
    </w:p>
    <w:p w14:paraId="4C7E3D2C"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14:paraId="21FDB187"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Claims payment will be made in favour of you. If you require a payment to be made to a third party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14:paraId="1C905B24"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Cancellation</w:t>
      </w:r>
    </w:p>
    <w:p w14:paraId="69053869"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14:paraId="0852072A" w14:textId="77777777" w:rsidR="00663847" w:rsidRPr="00DC731B" w:rsidRDefault="0032137A" w:rsidP="00663847">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 xml:space="preserve">Charges/Fees </w:t>
      </w:r>
    </w:p>
    <w:p w14:paraId="6B04B71F" w14:textId="77777777" w:rsidR="00726026" w:rsidRDefault="00726026" w:rsidP="00726026">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 xml:space="preserve">Any applicable insurance premium tax will be shown on the documentation we provide to you.  </w:t>
      </w:r>
      <w:r>
        <w:rPr>
          <w:rFonts w:asciiTheme="minorHAnsi" w:hAnsiTheme="minorHAnsi" w:cs="Arial"/>
          <w:color w:val="000000"/>
          <w:sz w:val="18"/>
          <w:szCs w:val="18"/>
        </w:rPr>
        <w:t>These fees are non-refundable.</w:t>
      </w:r>
    </w:p>
    <w:p w14:paraId="2EF20784" w14:textId="77777777" w:rsidR="00726026" w:rsidRPr="00F37850" w:rsidRDefault="00726026" w:rsidP="00726026">
      <w:pPr>
        <w:autoSpaceDE w:val="0"/>
        <w:autoSpaceDN w:val="0"/>
        <w:adjustRightInd w:val="0"/>
        <w:spacing w:before="40"/>
        <w:rPr>
          <w:rFonts w:ascii="Arial Narrow" w:hAnsi="Arial Narrow" w:cs="Arial"/>
          <w:b/>
          <w:bCs/>
          <w:color w:val="000000"/>
          <w:sz w:val="17"/>
          <w:szCs w:val="17"/>
        </w:rPr>
      </w:pPr>
      <w:bookmarkStart w:id="0" w:name="_Hlk30146621"/>
      <w:r w:rsidRPr="00F37850">
        <w:rPr>
          <w:rFonts w:ascii="Arial Narrow" w:hAnsi="Arial Narrow" w:cs="Arial"/>
          <w:b/>
          <w:bCs/>
          <w:color w:val="000000"/>
          <w:sz w:val="17"/>
          <w:szCs w:val="17"/>
        </w:rPr>
        <w:t>C</w:t>
      </w:r>
      <w:r>
        <w:rPr>
          <w:rFonts w:ascii="Arial Narrow" w:hAnsi="Arial Narrow" w:cs="Arial"/>
          <w:b/>
          <w:bCs/>
          <w:color w:val="000000"/>
          <w:sz w:val="17"/>
          <w:szCs w:val="17"/>
        </w:rPr>
        <w:t>onsumer</w:t>
      </w:r>
    </w:p>
    <w:tbl>
      <w:tblPr>
        <w:tblStyle w:val="TableGrid"/>
        <w:tblW w:w="0" w:type="auto"/>
        <w:tblLook w:val="04A0" w:firstRow="1" w:lastRow="0" w:firstColumn="1" w:lastColumn="0" w:noHBand="0" w:noVBand="1"/>
      </w:tblPr>
      <w:tblGrid>
        <w:gridCol w:w="4248"/>
        <w:gridCol w:w="709"/>
      </w:tblGrid>
      <w:tr w:rsidR="00726026" w:rsidRPr="00F37850" w14:paraId="52A2562F" w14:textId="77777777" w:rsidTr="00FC7F80">
        <w:tc>
          <w:tcPr>
            <w:tcW w:w="4248" w:type="dxa"/>
          </w:tcPr>
          <w:p w14:paraId="1617121F"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Motor Arrangement Fee for New Business and Renewal</w:t>
            </w:r>
          </w:p>
        </w:tc>
        <w:tc>
          <w:tcPr>
            <w:tcW w:w="709" w:type="dxa"/>
          </w:tcPr>
          <w:p w14:paraId="0E1EE776"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£35</w:t>
            </w:r>
          </w:p>
        </w:tc>
      </w:tr>
      <w:tr w:rsidR="00726026" w:rsidRPr="00F37850" w14:paraId="247A763F" w14:textId="77777777" w:rsidTr="00FC7F80">
        <w:tc>
          <w:tcPr>
            <w:tcW w:w="4248" w:type="dxa"/>
          </w:tcPr>
          <w:p w14:paraId="38D12B62"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Household Arrangement Fee for New Business and Renewal</w:t>
            </w:r>
          </w:p>
        </w:tc>
        <w:tc>
          <w:tcPr>
            <w:tcW w:w="709" w:type="dxa"/>
          </w:tcPr>
          <w:p w14:paraId="4B7A0E11"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£35</w:t>
            </w:r>
          </w:p>
        </w:tc>
      </w:tr>
    </w:tbl>
    <w:p w14:paraId="1458628E" w14:textId="77777777" w:rsidR="00726026" w:rsidRPr="00F37850" w:rsidRDefault="00726026" w:rsidP="00726026">
      <w:pPr>
        <w:autoSpaceDE w:val="0"/>
        <w:autoSpaceDN w:val="0"/>
        <w:adjustRightInd w:val="0"/>
        <w:spacing w:before="40"/>
        <w:rPr>
          <w:rFonts w:ascii="Arial Narrow" w:hAnsi="Arial Narrow" w:cs="Arial"/>
          <w:bCs/>
          <w:color w:val="000000"/>
          <w:sz w:val="17"/>
          <w:szCs w:val="17"/>
        </w:rPr>
      </w:pPr>
    </w:p>
    <w:p w14:paraId="1DC994EA" w14:textId="77777777" w:rsidR="00726026" w:rsidRDefault="00726026" w:rsidP="00726026">
      <w:pPr>
        <w:autoSpaceDE w:val="0"/>
        <w:autoSpaceDN w:val="0"/>
        <w:adjustRightInd w:val="0"/>
        <w:spacing w:before="40"/>
        <w:rPr>
          <w:rFonts w:ascii="Arial Narrow" w:hAnsi="Arial Narrow" w:cs="Arial"/>
          <w:b/>
          <w:bCs/>
          <w:color w:val="000000"/>
          <w:sz w:val="17"/>
          <w:szCs w:val="17"/>
        </w:rPr>
      </w:pPr>
    </w:p>
    <w:p w14:paraId="596298BE" w14:textId="77777777" w:rsidR="00726026" w:rsidRPr="00F37850" w:rsidRDefault="00726026" w:rsidP="00726026">
      <w:pPr>
        <w:autoSpaceDE w:val="0"/>
        <w:autoSpaceDN w:val="0"/>
        <w:adjustRightInd w:val="0"/>
        <w:spacing w:before="40"/>
        <w:rPr>
          <w:rFonts w:ascii="Arial Narrow" w:hAnsi="Arial Narrow" w:cs="Arial"/>
          <w:b/>
          <w:bCs/>
          <w:color w:val="000000"/>
          <w:sz w:val="17"/>
          <w:szCs w:val="17"/>
        </w:rPr>
      </w:pPr>
      <w:r>
        <w:rPr>
          <w:rFonts w:ascii="Arial Narrow" w:hAnsi="Arial Narrow" w:cs="Arial"/>
          <w:b/>
          <w:bCs/>
          <w:color w:val="000000"/>
          <w:sz w:val="17"/>
          <w:szCs w:val="17"/>
        </w:rPr>
        <w:t>Commercial Client</w:t>
      </w:r>
    </w:p>
    <w:tbl>
      <w:tblPr>
        <w:tblStyle w:val="TableGrid"/>
        <w:tblW w:w="0" w:type="auto"/>
        <w:tblLook w:val="04A0" w:firstRow="1" w:lastRow="0" w:firstColumn="1" w:lastColumn="0" w:noHBand="0" w:noVBand="1"/>
      </w:tblPr>
      <w:tblGrid>
        <w:gridCol w:w="6516"/>
        <w:gridCol w:w="567"/>
      </w:tblGrid>
      <w:tr w:rsidR="00726026" w:rsidRPr="00F37850" w14:paraId="299EC206" w14:textId="77777777" w:rsidTr="00FC7F80">
        <w:tc>
          <w:tcPr>
            <w:tcW w:w="6516" w:type="dxa"/>
          </w:tcPr>
          <w:p w14:paraId="368A92A8"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 xml:space="preserve">Commercial New Business and Renewal </w:t>
            </w:r>
            <w:r w:rsidRPr="00F37850">
              <w:rPr>
                <w:rFonts w:ascii="Arial Narrow" w:hAnsi="Arial Narrow" w:cs="Arial"/>
                <w:b/>
                <w:bCs/>
                <w:color w:val="000000"/>
                <w:sz w:val="17"/>
                <w:szCs w:val="17"/>
              </w:rPr>
              <w:t>&lt;</w:t>
            </w:r>
            <w:r w:rsidRPr="00F37850">
              <w:rPr>
                <w:rFonts w:ascii="Arial Narrow" w:hAnsi="Arial Narrow" w:cs="Arial"/>
                <w:bCs/>
                <w:color w:val="000000"/>
                <w:sz w:val="17"/>
                <w:szCs w:val="17"/>
              </w:rPr>
              <w:t xml:space="preserve"> £2,000 premium</w:t>
            </w:r>
            <w:r>
              <w:rPr>
                <w:rFonts w:ascii="Arial Narrow" w:hAnsi="Arial Narrow" w:cs="Arial"/>
                <w:bCs/>
                <w:color w:val="000000"/>
                <w:sz w:val="17"/>
                <w:szCs w:val="17"/>
              </w:rPr>
              <w:t xml:space="preserve"> excluding Insurance Premium Tax &amp; VAT</w:t>
            </w:r>
          </w:p>
        </w:tc>
        <w:tc>
          <w:tcPr>
            <w:tcW w:w="567" w:type="dxa"/>
          </w:tcPr>
          <w:p w14:paraId="7D290481"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£35</w:t>
            </w:r>
          </w:p>
        </w:tc>
      </w:tr>
      <w:tr w:rsidR="00726026" w:rsidRPr="00F37850" w14:paraId="70A067C3" w14:textId="77777777" w:rsidTr="00FC7F80">
        <w:tc>
          <w:tcPr>
            <w:tcW w:w="6516" w:type="dxa"/>
          </w:tcPr>
          <w:p w14:paraId="4A862F14"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 xml:space="preserve">Commercial New Business and Renewal </w:t>
            </w:r>
            <w:r w:rsidRPr="00F37850">
              <w:rPr>
                <w:rFonts w:ascii="Arial Narrow" w:hAnsi="Arial Narrow" w:cs="Arial"/>
                <w:b/>
                <w:bCs/>
                <w:color w:val="000000"/>
                <w:sz w:val="17"/>
                <w:szCs w:val="17"/>
              </w:rPr>
              <w:t>&gt;</w:t>
            </w:r>
            <w:r w:rsidRPr="00F37850">
              <w:rPr>
                <w:rFonts w:ascii="Arial Narrow" w:hAnsi="Arial Narrow" w:cs="Arial"/>
                <w:bCs/>
                <w:color w:val="000000"/>
                <w:sz w:val="17"/>
                <w:szCs w:val="17"/>
              </w:rPr>
              <w:t xml:space="preserve"> £2,000 premium</w:t>
            </w:r>
            <w:r>
              <w:rPr>
                <w:rFonts w:ascii="Arial Narrow" w:hAnsi="Arial Narrow" w:cs="Arial"/>
                <w:bCs/>
                <w:color w:val="000000"/>
                <w:sz w:val="17"/>
                <w:szCs w:val="17"/>
              </w:rPr>
              <w:t xml:space="preserve"> excluding Insurance Premium Tax &amp; VAT</w:t>
            </w:r>
          </w:p>
        </w:tc>
        <w:tc>
          <w:tcPr>
            <w:tcW w:w="567" w:type="dxa"/>
          </w:tcPr>
          <w:p w14:paraId="18C8F65F"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£45</w:t>
            </w:r>
          </w:p>
        </w:tc>
      </w:tr>
      <w:tr w:rsidR="00726026" w:rsidRPr="00F37850" w14:paraId="5854EF09" w14:textId="77777777" w:rsidTr="00FC7F80">
        <w:tc>
          <w:tcPr>
            <w:tcW w:w="6516" w:type="dxa"/>
          </w:tcPr>
          <w:p w14:paraId="54B98818"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Commercial Vehicles New Business and Renewal</w:t>
            </w:r>
          </w:p>
        </w:tc>
        <w:tc>
          <w:tcPr>
            <w:tcW w:w="567" w:type="dxa"/>
          </w:tcPr>
          <w:p w14:paraId="6CA6DC0E"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£35</w:t>
            </w:r>
          </w:p>
        </w:tc>
      </w:tr>
      <w:tr w:rsidR="00726026" w:rsidRPr="00F37850" w14:paraId="58F9ED9B" w14:textId="77777777" w:rsidTr="00FC7F80">
        <w:tc>
          <w:tcPr>
            <w:tcW w:w="6516" w:type="dxa"/>
          </w:tcPr>
          <w:p w14:paraId="4D63001D"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 xml:space="preserve">Fleet and Motor Trade New Business and Renewal </w:t>
            </w:r>
          </w:p>
        </w:tc>
        <w:tc>
          <w:tcPr>
            <w:tcW w:w="567" w:type="dxa"/>
          </w:tcPr>
          <w:p w14:paraId="6A083C30"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£100</w:t>
            </w:r>
          </w:p>
        </w:tc>
      </w:tr>
    </w:tbl>
    <w:p w14:paraId="071D29EE" w14:textId="77777777" w:rsidR="00726026" w:rsidRPr="00F37850" w:rsidRDefault="00726026" w:rsidP="00726026">
      <w:pPr>
        <w:autoSpaceDE w:val="0"/>
        <w:autoSpaceDN w:val="0"/>
        <w:adjustRightInd w:val="0"/>
        <w:spacing w:before="40"/>
        <w:rPr>
          <w:rFonts w:ascii="Arial Narrow" w:hAnsi="Arial Narrow" w:cs="Arial"/>
          <w:b/>
          <w:bCs/>
          <w:color w:val="000000"/>
          <w:sz w:val="17"/>
          <w:szCs w:val="17"/>
        </w:rPr>
      </w:pPr>
    </w:p>
    <w:p w14:paraId="04DE420B" w14:textId="77777777" w:rsidR="00726026" w:rsidRPr="00F37850" w:rsidRDefault="00726026" w:rsidP="00726026">
      <w:pPr>
        <w:autoSpaceDE w:val="0"/>
        <w:autoSpaceDN w:val="0"/>
        <w:adjustRightInd w:val="0"/>
        <w:spacing w:before="40"/>
        <w:rPr>
          <w:rFonts w:ascii="Arial Narrow" w:hAnsi="Arial Narrow" w:cs="Arial"/>
          <w:b/>
          <w:bCs/>
          <w:color w:val="000000"/>
          <w:sz w:val="17"/>
          <w:szCs w:val="17"/>
        </w:rPr>
      </w:pPr>
      <w:r w:rsidRPr="00F37850">
        <w:rPr>
          <w:rFonts w:ascii="Arial Narrow" w:hAnsi="Arial Narrow" w:cs="Arial"/>
          <w:b/>
          <w:bCs/>
          <w:color w:val="000000"/>
          <w:sz w:val="17"/>
          <w:szCs w:val="17"/>
        </w:rPr>
        <w:t>M</w:t>
      </w:r>
      <w:r>
        <w:rPr>
          <w:rFonts w:ascii="Arial Narrow" w:hAnsi="Arial Narrow" w:cs="Arial"/>
          <w:b/>
          <w:bCs/>
          <w:color w:val="000000"/>
          <w:sz w:val="17"/>
          <w:szCs w:val="17"/>
        </w:rPr>
        <w:t xml:space="preserve">id </w:t>
      </w:r>
      <w:r w:rsidRPr="00F37850">
        <w:rPr>
          <w:rFonts w:ascii="Arial Narrow" w:hAnsi="Arial Narrow" w:cs="Arial"/>
          <w:b/>
          <w:bCs/>
          <w:color w:val="000000"/>
          <w:sz w:val="17"/>
          <w:szCs w:val="17"/>
        </w:rPr>
        <w:t>T</w:t>
      </w:r>
      <w:r>
        <w:rPr>
          <w:rFonts w:ascii="Arial Narrow" w:hAnsi="Arial Narrow" w:cs="Arial"/>
          <w:b/>
          <w:bCs/>
          <w:color w:val="000000"/>
          <w:sz w:val="17"/>
          <w:szCs w:val="17"/>
        </w:rPr>
        <w:t xml:space="preserve">erm </w:t>
      </w:r>
      <w:r w:rsidRPr="00F37850">
        <w:rPr>
          <w:rFonts w:ascii="Arial Narrow" w:hAnsi="Arial Narrow" w:cs="Arial"/>
          <w:b/>
          <w:bCs/>
          <w:color w:val="000000"/>
          <w:sz w:val="17"/>
          <w:szCs w:val="17"/>
        </w:rPr>
        <w:t>A</w:t>
      </w:r>
      <w:r>
        <w:rPr>
          <w:rFonts w:ascii="Arial Narrow" w:hAnsi="Arial Narrow" w:cs="Arial"/>
          <w:b/>
          <w:bCs/>
          <w:color w:val="000000"/>
          <w:sz w:val="17"/>
          <w:szCs w:val="17"/>
        </w:rPr>
        <w:t>djustment</w:t>
      </w:r>
      <w:r w:rsidRPr="00F37850">
        <w:rPr>
          <w:rFonts w:ascii="Arial Narrow" w:hAnsi="Arial Narrow" w:cs="Arial"/>
          <w:b/>
          <w:bCs/>
          <w:color w:val="000000"/>
          <w:sz w:val="17"/>
          <w:szCs w:val="17"/>
        </w:rPr>
        <w:t>s, Temporary Changes and Lost Papers / Documents</w:t>
      </w:r>
    </w:p>
    <w:tbl>
      <w:tblPr>
        <w:tblStyle w:val="TableGrid"/>
        <w:tblW w:w="0" w:type="auto"/>
        <w:tblLook w:val="04A0" w:firstRow="1" w:lastRow="0" w:firstColumn="1" w:lastColumn="0" w:noHBand="0" w:noVBand="1"/>
      </w:tblPr>
      <w:tblGrid>
        <w:gridCol w:w="4248"/>
        <w:gridCol w:w="709"/>
      </w:tblGrid>
      <w:tr w:rsidR="00726026" w:rsidRPr="00F37850" w14:paraId="570C47DA" w14:textId="77777777" w:rsidTr="00FC7F80">
        <w:tc>
          <w:tcPr>
            <w:tcW w:w="4248" w:type="dxa"/>
          </w:tcPr>
          <w:p w14:paraId="5D984469"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Lost Papers / Documents</w:t>
            </w:r>
          </w:p>
        </w:tc>
        <w:tc>
          <w:tcPr>
            <w:tcW w:w="709" w:type="dxa"/>
          </w:tcPr>
          <w:p w14:paraId="358554A0" w14:textId="77777777" w:rsidR="00726026" w:rsidRPr="00F37850" w:rsidRDefault="00726026" w:rsidP="00FC7F80">
            <w:pPr>
              <w:autoSpaceDE w:val="0"/>
              <w:autoSpaceDN w:val="0"/>
              <w:adjustRightInd w:val="0"/>
              <w:spacing w:before="40"/>
              <w:ind w:right="-101"/>
              <w:rPr>
                <w:rFonts w:ascii="Arial Narrow" w:hAnsi="Arial Narrow" w:cs="Arial"/>
                <w:bCs/>
                <w:color w:val="000000"/>
                <w:sz w:val="17"/>
                <w:szCs w:val="17"/>
              </w:rPr>
            </w:pPr>
            <w:r>
              <w:rPr>
                <w:rFonts w:ascii="Arial Narrow" w:hAnsi="Arial Narrow" w:cs="Arial"/>
                <w:bCs/>
                <w:color w:val="000000"/>
                <w:sz w:val="17"/>
                <w:szCs w:val="17"/>
              </w:rPr>
              <w:t>£</w:t>
            </w:r>
            <w:r w:rsidRPr="00F37850">
              <w:rPr>
                <w:rFonts w:ascii="Arial Narrow" w:hAnsi="Arial Narrow" w:cs="Arial"/>
                <w:bCs/>
                <w:color w:val="000000"/>
                <w:sz w:val="17"/>
                <w:szCs w:val="17"/>
              </w:rPr>
              <w:t>Nil</w:t>
            </w:r>
          </w:p>
        </w:tc>
      </w:tr>
      <w:tr w:rsidR="00726026" w:rsidRPr="00F37850" w14:paraId="7DA18FD3" w14:textId="77777777" w:rsidTr="00FC7F80">
        <w:tc>
          <w:tcPr>
            <w:tcW w:w="4248" w:type="dxa"/>
          </w:tcPr>
          <w:p w14:paraId="0D2D6C36"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Temporary Change</w:t>
            </w:r>
          </w:p>
        </w:tc>
        <w:tc>
          <w:tcPr>
            <w:tcW w:w="709" w:type="dxa"/>
          </w:tcPr>
          <w:p w14:paraId="229D0A51"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Pr>
                <w:rFonts w:ascii="Arial Narrow" w:hAnsi="Arial Narrow" w:cs="Arial"/>
                <w:bCs/>
                <w:color w:val="000000"/>
                <w:sz w:val="17"/>
                <w:szCs w:val="17"/>
              </w:rPr>
              <w:t>£</w:t>
            </w:r>
            <w:r w:rsidRPr="00F37850">
              <w:rPr>
                <w:rFonts w:ascii="Arial Narrow" w:hAnsi="Arial Narrow" w:cs="Arial"/>
                <w:bCs/>
                <w:color w:val="000000"/>
                <w:sz w:val="17"/>
                <w:szCs w:val="17"/>
              </w:rPr>
              <w:t>Nil</w:t>
            </w:r>
          </w:p>
        </w:tc>
      </w:tr>
      <w:tr w:rsidR="00726026" w:rsidRPr="00F37850" w14:paraId="5C65EE28" w14:textId="77777777" w:rsidTr="00FC7F80">
        <w:tc>
          <w:tcPr>
            <w:tcW w:w="4248" w:type="dxa"/>
          </w:tcPr>
          <w:p w14:paraId="3A17A004"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sidRPr="00F37850">
              <w:rPr>
                <w:rFonts w:ascii="Arial Narrow" w:hAnsi="Arial Narrow" w:cs="Arial"/>
                <w:bCs/>
                <w:color w:val="000000"/>
                <w:sz w:val="17"/>
                <w:szCs w:val="17"/>
              </w:rPr>
              <w:t>Mid-Term Adjustment Fee</w:t>
            </w:r>
          </w:p>
        </w:tc>
        <w:tc>
          <w:tcPr>
            <w:tcW w:w="709" w:type="dxa"/>
          </w:tcPr>
          <w:p w14:paraId="376297CA" w14:textId="77777777" w:rsidR="00726026" w:rsidRPr="00F37850" w:rsidRDefault="00726026" w:rsidP="00FC7F80">
            <w:pPr>
              <w:autoSpaceDE w:val="0"/>
              <w:autoSpaceDN w:val="0"/>
              <w:adjustRightInd w:val="0"/>
              <w:spacing w:before="40"/>
              <w:rPr>
                <w:rFonts w:ascii="Arial Narrow" w:hAnsi="Arial Narrow" w:cs="Arial"/>
                <w:bCs/>
                <w:color w:val="000000"/>
                <w:sz w:val="17"/>
                <w:szCs w:val="17"/>
              </w:rPr>
            </w:pPr>
            <w:r>
              <w:rPr>
                <w:rFonts w:ascii="Arial Narrow" w:hAnsi="Arial Narrow" w:cs="Arial"/>
                <w:bCs/>
                <w:color w:val="000000"/>
                <w:sz w:val="17"/>
                <w:szCs w:val="17"/>
              </w:rPr>
              <w:t>£</w:t>
            </w:r>
            <w:r w:rsidRPr="00F37850">
              <w:rPr>
                <w:rFonts w:ascii="Arial Narrow" w:hAnsi="Arial Narrow" w:cs="Arial"/>
                <w:bCs/>
                <w:color w:val="000000"/>
                <w:sz w:val="17"/>
                <w:szCs w:val="17"/>
              </w:rPr>
              <w:t>Nil</w:t>
            </w:r>
          </w:p>
        </w:tc>
      </w:tr>
      <w:bookmarkEnd w:id="0"/>
    </w:tbl>
    <w:p w14:paraId="4D6E6333" w14:textId="77777777" w:rsidR="00726026" w:rsidRPr="00F37850" w:rsidRDefault="00726026" w:rsidP="00726026">
      <w:pPr>
        <w:autoSpaceDE w:val="0"/>
        <w:autoSpaceDN w:val="0"/>
        <w:adjustRightInd w:val="0"/>
        <w:spacing w:before="40"/>
        <w:rPr>
          <w:rFonts w:ascii="Arial Narrow" w:hAnsi="Arial Narrow" w:cs="Arial"/>
          <w:b/>
          <w:bCs/>
          <w:color w:val="000000"/>
          <w:sz w:val="17"/>
          <w:szCs w:val="17"/>
        </w:rPr>
      </w:pPr>
    </w:p>
    <w:p w14:paraId="1EE0803C" w14:textId="77777777" w:rsidR="00726026" w:rsidRPr="00DC731B" w:rsidRDefault="00726026" w:rsidP="00726026">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 xml:space="preserve">Where we arrange low or non-commission paying products, we will charge an arrangement fee and will advise you of the actual amount at the time of quotation or renewal. </w:t>
      </w:r>
      <w:r w:rsidRPr="00DC731B">
        <w:rPr>
          <w:rFonts w:asciiTheme="minorHAnsi" w:hAnsiTheme="minorHAnsi" w:cs="Arial"/>
          <w:iCs/>
          <w:sz w:val="18"/>
          <w:szCs w:val="18"/>
        </w:rPr>
        <w:t xml:space="preserve">These fees may be subject to change. </w:t>
      </w:r>
      <w:r>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Pr="00DC731B">
        <w:rPr>
          <w:rFonts w:asciiTheme="minorHAnsi" w:hAnsiTheme="minorHAnsi" w:cs="Arial"/>
          <w:b/>
          <w:iCs/>
          <w:sz w:val="18"/>
          <w:szCs w:val="18"/>
        </w:rPr>
        <w:t xml:space="preserve">   </w:t>
      </w:r>
    </w:p>
    <w:p w14:paraId="54C30E36" w14:textId="77777777"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14:paraId="5A04FDA4" w14:textId="77777777"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14:paraId="0C83561F" w14:textId="77777777"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14:paraId="258B9910" w14:textId="77777777"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14:paraId="777BBE52" w14:textId="77777777"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14:paraId="614142E1" w14:textId="77777777"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A</w:t>
      </w:r>
      <w:r w:rsidR="00C176C4" w:rsidRPr="00DC731B">
        <w:rPr>
          <w:rFonts w:asciiTheme="minorHAnsi" w:hAnsiTheme="minorHAnsi" w:cs="Arial"/>
          <w:iCs/>
          <w:sz w:val="18"/>
          <w:szCs w:val="18"/>
        </w:rPr>
        <w:t xml:space="preserve"> </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 that is remuneration paid directly by you to the firm or</w:t>
      </w:r>
      <w:r w:rsidRPr="00DC731B">
        <w:rPr>
          <w:rFonts w:asciiTheme="minorHAnsi" w:hAnsiTheme="minorHAnsi" w:cs="Arial"/>
          <w:iCs/>
          <w:sz w:val="18"/>
          <w:szCs w:val="18"/>
        </w:rPr>
        <w:t>;</w:t>
      </w:r>
    </w:p>
    <w:p w14:paraId="1FAF8B94"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of any kind that is a remuneration included in the premium or;</w:t>
      </w:r>
    </w:p>
    <w:p w14:paraId="2C8A7E70"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14:paraId="58216813" w14:textId="77777777" w:rsidR="005170EF" w:rsidRPr="00DC731B"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You are entitled, at any time, to request further information regarding the amount of any commission which we may have received as a result of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a </w:t>
      </w:r>
      <w:r w:rsidRPr="00BD1A00">
        <w:rPr>
          <w:rFonts w:asciiTheme="minorHAnsi" w:hAnsiTheme="minorHAnsi" w:cs="Arial"/>
          <w:sz w:val="18"/>
          <w:szCs w:val="18"/>
        </w:rPr>
        <w:t>single Finance Provider</w:t>
      </w:r>
      <w:r w:rsidR="0032137A" w:rsidRPr="00DC731B">
        <w:rPr>
          <w:rFonts w:asciiTheme="minorHAnsi" w:hAnsiTheme="minorHAnsi" w:cs="Arial"/>
          <w:sz w:val="18"/>
          <w:szCs w:val="18"/>
        </w:rPr>
        <w:t xml:space="preserve">,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14:paraId="14A2957E" w14:textId="77777777"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14:paraId="3C4DCE87"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14:paraId="0FF8DD06"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The reason for this is that the majority of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BD1A00" w:rsidRPr="00BD1A00">
        <w:rPr>
          <w:rFonts w:asciiTheme="minorHAnsi" w:hAnsiTheme="minorHAnsi" w:cs="Arial"/>
          <w:color w:val="000000"/>
          <w:sz w:val="18"/>
          <w:szCs w:val="18"/>
        </w:rPr>
        <w:t>20.00</w:t>
      </w:r>
      <w:r w:rsidRPr="00DC731B">
        <w:rPr>
          <w:rFonts w:asciiTheme="minorHAnsi" w:hAnsiTheme="minorHAnsi" w:cs="Arial"/>
          <w:color w:val="000000"/>
          <w:sz w:val="18"/>
          <w:szCs w:val="18"/>
        </w:rPr>
        <w:t>.</w:t>
      </w:r>
    </w:p>
    <w:p w14:paraId="5943E9B3"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14:paraId="1D694C8D"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is our intention to provide you with the highest possible level of customer service at all times. </w:t>
      </w:r>
      <w:r w:rsidR="00CD1077">
        <w:rPr>
          <w:rFonts w:asciiTheme="minorHAnsi" w:hAnsiTheme="minorHAnsi" w:cs="Arial"/>
          <w:color w:val="000000"/>
          <w:sz w:val="18"/>
          <w:szCs w:val="18"/>
        </w:rPr>
        <w:t xml:space="preserve"> </w:t>
      </w:r>
      <w:r w:rsidRPr="00DC731B">
        <w:rPr>
          <w:rFonts w:asciiTheme="minorHAnsi" w:hAnsiTheme="minorHAnsi" w:cs="Arial"/>
          <w:sz w:val="18"/>
          <w:szCs w:val="18"/>
        </w:rPr>
        <w:t>However we recognise that things can go wrong occasionally and if this occurs we are committed to resolving matters promptly and fairly.</w:t>
      </w:r>
    </w:p>
    <w:p w14:paraId="6BAA6C80"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14:paraId="04115BF2" w14:textId="7CBE2524"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In writing to the Complaints Manager </w:t>
      </w:r>
      <w:r w:rsidR="004A542E">
        <w:rPr>
          <w:rFonts w:ascii="Arial Narrow" w:hAnsi="Arial Narrow" w:cs="Arial"/>
          <w:color w:val="000000"/>
          <w:sz w:val="17"/>
          <w:szCs w:val="17"/>
        </w:rPr>
        <w:t>Roger</w:t>
      </w:r>
      <w:r w:rsidR="00BD1A00">
        <w:rPr>
          <w:rFonts w:ascii="Arial Narrow" w:hAnsi="Arial Narrow" w:cs="Arial"/>
          <w:color w:val="000000"/>
          <w:sz w:val="17"/>
          <w:szCs w:val="17"/>
        </w:rPr>
        <w:t xml:space="preserve"> Christmas</w:t>
      </w:r>
    </w:p>
    <w:p w14:paraId="290106B1"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telephone on </w:t>
      </w:r>
      <w:r w:rsidR="00BD1A00">
        <w:rPr>
          <w:rFonts w:ascii="Arial Narrow" w:hAnsi="Arial Narrow" w:cs="Arial"/>
          <w:color w:val="000000"/>
          <w:sz w:val="17"/>
          <w:szCs w:val="17"/>
        </w:rPr>
        <w:t>01444 810088</w:t>
      </w:r>
    </w:p>
    <w:p w14:paraId="3B100CF4" w14:textId="7B921578"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e-mail at </w:t>
      </w:r>
      <w:r w:rsidR="004A542E">
        <w:rPr>
          <w:rFonts w:ascii="Arial Narrow" w:hAnsi="Arial Narrow" w:cs="Arial"/>
          <w:color w:val="000000"/>
          <w:sz w:val="17"/>
          <w:szCs w:val="17"/>
        </w:rPr>
        <w:t>roger</w:t>
      </w:r>
      <w:r w:rsidR="00BD1A00">
        <w:rPr>
          <w:rFonts w:ascii="Arial Narrow" w:hAnsi="Arial Narrow" w:cs="Arial"/>
          <w:color w:val="000000"/>
          <w:sz w:val="17"/>
          <w:szCs w:val="17"/>
        </w:rPr>
        <w:t>.christmas@bennettchristmas.com</w:t>
      </w:r>
    </w:p>
    <w:p w14:paraId="71CDBC5D"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person by visiting our office (see above for address)</w:t>
      </w:r>
    </w:p>
    <w:p w14:paraId="7CC01FD0" w14:textId="77777777"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9" w:history="1">
        <w:r w:rsidR="00C176C4" w:rsidRPr="00DC731B">
          <w:rPr>
            <w:rStyle w:val="Hyperlink"/>
            <w:rFonts w:asciiTheme="minorHAnsi" w:hAnsiTheme="minorHAnsi"/>
            <w:sz w:val="18"/>
            <w:szCs w:val="18"/>
          </w:rPr>
          <w:t>www.financial-ombudsman.org.uk</w:t>
        </w:r>
      </w:hyperlink>
    </w:p>
    <w:p w14:paraId="71915B48"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Further details will be supplied at the time of responding to your complaint.</w:t>
      </w:r>
    </w:p>
    <w:p w14:paraId="7067C892"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14:paraId="58868D23" w14:textId="77777777" w:rsidR="005170EF"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10"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14:paraId="3CE15A8C"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14:paraId="2C5B76BD" w14:textId="77777777" w:rsidR="00663847" w:rsidRPr="00DC731B" w:rsidRDefault="00C176C4"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11"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14:paraId="4BE70E3F"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lastRenderedPageBreak/>
        <w:t>Confidentiality and Data Protection</w:t>
      </w:r>
    </w:p>
    <w:p w14:paraId="7A1A5BB4" w14:textId="77777777"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14:paraId="603CF9E8" w14:textId="77777777" w:rsidR="00555686" w:rsidRPr="00DC731B" w:rsidRDefault="00AF5EBE" w:rsidP="00266010">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Notice’ attached to these terms of business.</w:t>
      </w:r>
    </w:p>
    <w:p w14:paraId="1E4C1A51" w14:textId="77777777"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 xml:space="preserve">Communications/Documentation </w:t>
      </w:r>
    </w:p>
    <w:p w14:paraId="689A5184" w14:textId="77777777" w:rsidR="00FB7961" w:rsidRPr="00DC731B"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14:paraId="033628B9" w14:textId="77777777" w:rsidR="002E12FA" w:rsidRDefault="002E12FA" w:rsidP="00830682">
      <w:pPr>
        <w:pStyle w:val="Default"/>
        <w:pBdr>
          <w:bottom w:val="single" w:sz="4" w:space="1" w:color="auto"/>
        </w:pBdr>
        <w:rPr>
          <w:rFonts w:asciiTheme="minorHAnsi" w:hAnsiTheme="minorHAnsi"/>
          <w:b/>
          <w:bCs/>
          <w:sz w:val="18"/>
          <w:szCs w:val="18"/>
        </w:rPr>
      </w:pPr>
    </w:p>
    <w:p w14:paraId="4FC4E6AC" w14:textId="77777777"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14:paraId="4FD2276F" w14:textId="77777777"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r w:rsidRPr="00DC731B">
        <w:rPr>
          <w:rFonts w:asciiTheme="minorHAnsi" w:hAnsiTheme="minorHAnsi"/>
          <w:sz w:val="18"/>
          <w:szCs w:val="18"/>
        </w:rPr>
        <w:t>days notice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14:paraId="4C3F9ABA" w14:textId="77777777" w:rsidR="00663847" w:rsidRPr="00DC731B"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3F1F9D66" w14:textId="77777777"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14:paraId="593B7EF3" w14:textId="7C0820C0" w:rsidR="00D57BAA" w:rsidRPr="00D57BAA" w:rsidRDefault="00C176C4" w:rsidP="00BB6C23">
      <w:pPr>
        <w:autoSpaceDE w:val="0"/>
        <w:autoSpaceDN w:val="0"/>
        <w:adjustRightInd w:val="0"/>
        <w:spacing w:after="10"/>
        <w:rPr>
          <w:rFonts w:asciiTheme="minorHAnsi" w:hAnsiTheme="minorHAnsi"/>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E578A3">
        <w:rPr>
          <w:rFonts w:asciiTheme="minorHAnsi" w:hAnsiTheme="minorHAnsi" w:cs="Arial"/>
          <w:color w:val="000000"/>
          <w:sz w:val="18"/>
          <w:szCs w:val="18"/>
        </w:rPr>
        <w:t>England and Wales</w:t>
      </w:r>
      <w:r w:rsidRPr="00DC731B">
        <w:rPr>
          <w:rFonts w:asciiTheme="minorHAnsi" w:hAnsiTheme="minorHAnsi" w:cs="Arial"/>
          <w:color w:val="000000"/>
          <w:sz w:val="18"/>
          <w:szCs w:val="18"/>
        </w:rPr>
        <w:t xml:space="preserve"> and the parties agree herewith that any dispute arising out of it shall be subject to the exclusive jurisdiction of the relevant court. </w:t>
      </w:r>
      <w:r w:rsidR="003A2843"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These Terms supersede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r w:rsidR="0001404C">
        <w:rPr>
          <w:rFonts w:asciiTheme="minorHAnsi" w:hAnsiTheme="minorHAnsi" w:cs="Arial"/>
          <w:color w:val="000000"/>
          <w:sz w:val="18"/>
          <w:szCs w:val="18"/>
        </w:rPr>
        <w:br/>
      </w:r>
      <w:r w:rsidR="0001404C" w:rsidRPr="0001404C">
        <w:rPr>
          <w:rFonts w:asciiTheme="minorHAnsi" w:hAnsiTheme="minorHAnsi" w:cs="Arial"/>
          <w:b/>
          <w:sz w:val="28"/>
          <w:szCs w:val="28"/>
        </w:rPr>
        <w:t xml:space="preserve"> </w:t>
      </w:r>
      <w:r w:rsidR="00E6165B">
        <w:rPr>
          <w:rFonts w:asciiTheme="minorHAnsi" w:hAnsiTheme="minorHAnsi" w:cs="Arial"/>
          <w:b/>
          <w:sz w:val="28"/>
          <w:szCs w:val="28"/>
        </w:rPr>
        <w:br/>
      </w:r>
    </w:p>
    <w:p w14:paraId="12E3DCD8" w14:textId="2D8217C8" w:rsidR="00932FFB" w:rsidRPr="00DC731B" w:rsidRDefault="00932FFB" w:rsidP="00D57BAA">
      <w:pPr>
        <w:jc w:val="both"/>
        <w:rPr>
          <w:rFonts w:asciiTheme="minorHAnsi" w:hAnsiTheme="minorHAnsi"/>
          <w:sz w:val="18"/>
          <w:szCs w:val="18"/>
        </w:rPr>
      </w:pPr>
    </w:p>
    <w:sectPr w:rsidR="00932FFB" w:rsidRPr="00DC731B" w:rsidSect="00913B8F">
      <w:footerReference w:type="default" r:id="rId12"/>
      <w:pgSz w:w="11906" w:h="16838" w:code="9"/>
      <w:pgMar w:top="567"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52C4D" w14:textId="77777777" w:rsidR="00E606C3" w:rsidRDefault="00E606C3" w:rsidP="00663847">
      <w:r>
        <w:separator/>
      </w:r>
    </w:p>
  </w:endnote>
  <w:endnote w:type="continuationSeparator" w:id="0">
    <w:p w14:paraId="17E14470" w14:textId="77777777" w:rsidR="00E606C3" w:rsidRDefault="00E606C3"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14:paraId="20210E7C" w14:textId="77777777"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Pr="00DC731B">
              <w:rPr>
                <w:rFonts w:asciiTheme="minorHAnsi" w:hAnsiTheme="minorHAnsi"/>
                <w:b/>
                <w:sz w:val="18"/>
                <w:szCs w:val="18"/>
              </w:rPr>
              <w:fldChar w:fldCharType="separate"/>
            </w:r>
            <w:r w:rsidR="00742E6D">
              <w:rPr>
                <w:rFonts w:asciiTheme="minorHAnsi" w:hAnsiTheme="minorHAnsi"/>
                <w:b/>
                <w:noProof/>
                <w:sz w:val="18"/>
                <w:szCs w:val="18"/>
              </w:rPr>
              <w:t>1</w:t>
            </w:r>
            <w:r w:rsidRPr="00DC731B">
              <w:rPr>
                <w:rFonts w:asciiTheme="minorHAnsi" w:hAnsiTheme="minorHAnsi"/>
                <w:b/>
                <w:sz w:val="18"/>
                <w:szCs w:val="18"/>
              </w:rPr>
              <w:fldChar w:fldCharType="end"/>
            </w:r>
            <w:r w:rsidRPr="00DC731B">
              <w:rPr>
                <w:rFonts w:asciiTheme="minorHAnsi" w:hAnsiTheme="minorHAnsi"/>
                <w:sz w:val="18"/>
                <w:szCs w:val="18"/>
              </w:rPr>
              <w:t xml:space="preserve"> of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Pr="00DC731B">
              <w:rPr>
                <w:rFonts w:asciiTheme="minorHAnsi" w:hAnsiTheme="minorHAnsi"/>
                <w:b/>
                <w:sz w:val="18"/>
                <w:szCs w:val="18"/>
              </w:rPr>
              <w:fldChar w:fldCharType="separate"/>
            </w:r>
            <w:r w:rsidR="00742E6D">
              <w:rPr>
                <w:rFonts w:asciiTheme="minorHAnsi" w:hAnsiTheme="minorHAnsi"/>
                <w:b/>
                <w:noProof/>
                <w:sz w:val="18"/>
                <w:szCs w:val="18"/>
              </w:rPr>
              <w:t>4</w:t>
            </w:r>
            <w:r w:rsidRPr="00DC731B">
              <w:rPr>
                <w:rFonts w:asciiTheme="minorHAnsi" w:hAnsiTheme="minorHAnsi"/>
                <w:b/>
                <w:sz w:val="18"/>
                <w:szCs w:val="18"/>
              </w:rPr>
              <w:fldChar w:fldCharType="end"/>
            </w:r>
          </w:p>
        </w:sdtContent>
      </w:sdt>
    </w:sdtContent>
  </w:sdt>
  <w:p w14:paraId="2F35692A" w14:textId="1CC93789" w:rsidR="00E606C3" w:rsidRPr="00DC731B" w:rsidRDefault="00E606C3">
    <w:pPr>
      <w:pStyle w:val="Footer"/>
      <w:rPr>
        <w:rFonts w:asciiTheme="minorHAnsi" w:hAnsiTheme="minorHAnsi"/>
        <w:sz w:val="18"/>
        <w:szCs w:val="18"/>
      </w:rPr>
    </w:pPr>
    <w:r w:rsidRPr="00DC731B">
      <w:rPr>
        <w:rFonts w:asciiTheme="minorHAnsi" w:hAnsiTheme="minorHAnsi" w:cs="Arial"/>
        <w:sz w:val="18"/>
        <w:szCs w:val="18"/>
      </w:rPr>
      <w:t xml:space="preserve">© </w:t>
    </w:r>
    <w:r>
      <w:rPr>
        <w:rFonts w:asciiTheme="minorHAnsi" w:hAnsiTheme="minorHAnsi" w:cs="Arial"/>
        <w:sz w:val="18"/>
        <w:szCs w:val="18"/>
      </w:rPr>
      <w:t>The Broker Network Limited 2005</w:t>
    </w:r>
    <w:r w:rsidRPr="00DC731B">
      <w:rPr>
        <w:rFonts w:asciiTheme="minorHAnsi" w:hAnsiTheme="minorHAnsi" w:cs="Arial"/>
        <w:strike/>
        <w:sz w:val="18"/>
        <w:szCs w:val="18"/>
      </w:rPr>
      <w:t xml:space="preserve">- </w:t>
    </w:r>
    <w:r w:rsidRPr="00DC731B">
      <w:rPr>
        <w:rFonts w:asciiTheme="minorHAnsi" w:hAnsiTheme="minorHAnsi" w:cs="Arial"/>
        <w:sz w:val="18"/>
        <w:szCs w:val="18"/>
      </w:rPr>
      <w:t xml:space="preserve">2018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sidRPr="00DC731B">
      <w:rPr>
        <w:rFonts w:asciiTheme="minorHAnsi" w:hAnsiTheme="minorHAnsi"/>
        <w:sz w:val="18"/>
        <w:szCs w:val="18"/>
      </w:rPr>
      <w:t xml:space="preserve">Version </w:t>
    </w:r>
    <w:r w:rsidR="007109EF">
      <w:rPr>
        <w:rFonts w:asciiTheme="minorHAnsi" w:hAnsiTheme="minorHAnsi"/>
        <w:sz w:val="18"/>
        <w:szCs w:val="18"/>
      </w:rPr>
      <w:t>9</w:t>
    </w:r>
    <w:r w:rsidRPr="00DC731B">
      <w:rPr>
        <w:rFonts w:asciiTheme="minorHAnsi" w:hAnsiTheme="minorHAnsi"/>
        <w:sz w:val="18"/>
        <w:szCs w:val="18"/>
      </w:rPr>
      <w:t xml:space="preserve"> – </w:t>
    </w:r>
    <w:r w:rsidR="007109EF">
      <w:rPr>
        <w:rFonts w:asciiTheme="minorHAnsi" w:hAnsiTheme="minorHAnsi"/>
        <w:sz w:val="18"/>
        <w:szCs w:val="18"/>
      </w:rPr>
      <w:t>Jan</w:t>
    </w:r>
    <w:r w:rsidR="00EE5812">
      <w:rPr>
        <w:rFonts w:asciiTheme="minorHAnsi" w:hAnsiTheme="minorHAnsi"/>
        <w:sz w:val="18"/>
        <w:szCs w:val="18"/>
      </w:rPr>
      <w:t xml:space="preserve"> 20</w:t>
    </w:r>
    <w:r w:rsidR="007109EF">
      <w:rPr>
        <w:rFonts w:asciiTheme="minorHAnsi" w:hAnsi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F28F" w14:textId="77777777" w:rsidR="00E606C3" w:rsidRDefault="00E606C3" w:rsidP="00663847">
      <w:r>
        <w:separator/>
      </w:r>
    </w:p>
  </w:footnote>
  <w:footnote w:type="continuationSeparator" w:id="0">
    <w:p w14:paraId="036A607E" w14:textId="77777777" w:rsidR="00E606C3" w:rsidRDefault="00E606C3"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1404C"/>
    <w:rsid w:val="0003742B"/>
    <w:rsid w:val="00057B14"/>
    <w:rsid w:val="0007006E"/>
    <w:rsid w:val="000874AC"/>
    <w:rsid w:val="000E4097"/>
    <w:rsid w:val="00174F15"/>
    <w:rsid w:val="001961B1"/>
    <w:rsid w:val="001A451F"/>
    <w:rsid w:val="001B2706"/>
    <w:rsid w:val="00223A85"/>
    <w:rsid w:val="00266010"/>
    <w:rsid w:val="002E12FA"/>
    <w:rsid w:val="002E53BD"/>
    <w:rsid w:val="002F53A1"/>
    <w:rsid w:val="0032137A"/>
    <w:rsid w:val="00377DFB"/>
    <w:rsid w:val="003A2843"/>
    <w:rsid w:val="003B2322"/>
    <w:rsid w:val="003C3D68"/>
    <w:rsid w:val="003D49B3"/>
    <w:rsid w:val="004108EC"/>
    <w:rsid w:val="00460C73"/>
    <w:rsid w:val="00473C86"/>
    <w:rsid w:val="004A524C"/>
    <w:rsid w:val="004A542E"/>
    <w:rsid w:val="00502586"/>
    <w:rsid w:val="005102F7"/>
    <w:rsid w:val="005111E7"/>
    <w:rsid w:val="005170EF"/>
    <w:rsid w:val="00555686"/>
    <w:rsid w:val="005D7E7C"/>
    <w:rsid w:val="005F05DE"/>
    <w:rsid w:val="005F3C78"/>
    <w:rsid w:val="006167F9"/>
    <w:rsid w:val="0065287C"/>
    <w:rsid w:val="00653617"/>
    <w:rsid w:val="00663847"/>
    <w:rsid w:val="0066634E"/>
    <w:rsid w:val="006B131F"/>
    <w:rsid w:val="006C008D"/>
    <w:rsid w:val="006D2BCC"/>
    <w:rsid w:val="006F008A"/>
    <w:rsid w:val="007109EF"/>
    <w:rsid w:val="00726026"/>
    <w:rsid w:val="00742E6D"/>
    <w:rsid w:val="007C3A51"/>
    <w:rsid w:val="007E51FA"/>
    <w:rsid w:val="007F768F"/>
    <w:rsid w:val="008048A2"/>
    <w:rsid w:val="00822DBC"/>
    <w:rsid w:val="00830682"/>
    <w:rsid w:val="00865449"/>
    <w:rsid w:val="00883AD2"/>
    <w:rsid w:val="008D672C"/>
    <w:rsid w:val="008F50B3"/>
    <w:rsid w:val="00913B8F"/>
    <w:rsid w:val="00932FFB"/>
    <w:rsid w:val="00943E55"/>
    <w:rsid w:val="009731C6"/>
    <w:rsid w:val="00976B6E"/>
    <w:rsid w:val="009D2114"/>
    <w:rsid w:val="00A0135A"/>
    <w:rsid w:val="00AE49A9"/>
    <w:rsid w:val="00AF5EBE"/>
    <w:rsid w:val="00AF62B6"/>
    <w:rsid w:val="00B06BC2"/>
    <w:rsid w:val="00B525DD"/>
    <w:rsid w:val="00B56D81"/>
    <w:rsid w:val="00B72406"/>
    <w:rsid w:val="00B77593"/>
    <w:rsid w:val="00BB6C23"/>
    <w:rsid w:val="00BD1A00"/>
    <w:rsid w:val="00BE535D"/>
    <w:rsid w:val="00C176C4"/>
    <w:rsid w:val="00C32F77"/>
    <w:rsid w:val="00C87BA8"/>
    <w:rsid w:val="00CD1077"/>
    <w:rsid w:val="00CF57A6"/>
    <w:rsid w:val="00D06BD4"/>
    <w:rsid w:val="00D37165"/>
    <w:rsid w:val="00D511B7"/>
    <w:rsid w:val="00D57BAA"/>
    <w:rsid w:val="00D617B9"/>
    <w:rsid w:val="00D8689B"/>
    <w:rsid w:val="00D9180C"/>
    <w:rsid w:val="00DA2E71"/>
    <w:rsid w:val="00DC731B"/>
    <w:rsid w:val="00E27FFC"/>
    <w:rsid w:val="00E51E23"/>
    <w:rsid w:val="00E578A3"/>
    <w:rsid w:val="00E606C3"/>
    <w:rsid w:val="00E6165B"/>
    <w:rsid w:val="00EE5812"/>
    <w:rsid w:val="00EE6D7C"/>
    <w:rsid w:val="00EE795F"/>
    <w:rsid w:val="00F12D75"/>
    <w:rsid w:val="00F2037D"/>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DA7E"/>
  <w15:docId w15:val="{FAD1429E-34C9-4A98-9EC3-762D16AE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table" w:styleId="TableGrid">
    <w:name w:val="Table Grid"/>
    <w:basedOn w:val="TableNormal"/>
    <w:uiPriority w:val="59"/>
    <w:rsid w:val="0091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2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cs.org.uk" TargetMode="External"/><Relationship Id="rId5" Type="http://schemas.openxmlformats.org/officeDocument/2006/relationships/webSettings" Target="webSettings.xml"/><Relationship Id="rId10" Type="http://schemas.openxmlformats.org/officeDocument/2006/relationships/hyperlink" Target="https://webgate.ec.europa.eu/odr" TargetMode="External"/><Relationship Id="rId4" Type="http://schemas.openxmlformats.org/officeDocument/2006/relationships/settings" Target="settings.xml"/><Relationship Id="rId9" Type="http://schemas.openxmlformats.org/officeDocument/2006/relationships/hyperlink" Target="http://www.financial-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C1FC-3527-4188-97C9-9C62146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Roger Christmas</cp:lastModifiedBy>
  <cp:revision>2</cp:revision>
  <cp:lastPrinted>2020-02-17T17:18:00Z</cp:lastPrinted>
  <dcterms:created xsi:type="dcterms:W3CDTF">2021-01-05T09:27:00Z</dcterms:created>
  <dcterms:modified xsi:type="dcterms:W3CDTF">2021-01-05T09:27:00Z</dcterms:modified>
</cp:coreProperties>
</file>